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DF703C" w14:textId="7945B15B" w:rsidR="00782682" w:rsidRPr="0038498A" w:rsidRDefault="00782682" w:rsidP="0038498A">
      <w:pPr>
        <w:ind w:firstLine="851"/>
        <w:rPr>
          <w:bCs/>
          <w:sz w:val="28"/>
          <w:lang w:val="kk-KZ"/>
        </w:rPr>
      </w:pPr>
      <w:r w:rsidRPr="0038498A">
        <w:rPr>
          <w:bCs/>
          <w:sz w:val="28"/>
          <w:lang w:val="kk-KZ"/>
        </w:rPr>
        <w:t xml:space="preserve">Лекция </w:t>
      </w:r>
      <w:r w:rsidR="0038498A" w:rsidRPr="0038498A">
        <w:rPr>
          <w:bCs/>
          <w:sz w:val="28"/>
          <w:lang w:val="kk-KZ"/>
        </w:rPr>
        <w:t>27</w:t>
      </w:r>
    </w:p>
    <w:p w14:paraId="24E1AA8E" w14:textId="77777777" w:rsidR="00782682" w:rsidRDefault="00782682" w:rsidP="00782682">
      <w:pPr>
        <w:ind w:firstLine="851"/>
        <w:rPr>
          <w:b/>
          <w:sz w:val="28"/>
          <w:lang w:val="kk-KZ"/>
        </w:rPr>
      </w:pPr>
    </w:p>
    <w:p w14:paraId="0058CDA0" w14:textId="77777777" w:rsidR="00782682" w:rsidRDefault="00782682" w:rsidP="00782682">
      <w:pPr>
        <w:ind w:firstLine="851"/>
        <w:rPr>
          <w:b/>
          <w:sz w:val="28"/>
          <w:lang w:val="kk-KZ"/>
        </w:rPr>
      </w:pPr>
      <w:r>
        <w:rPr>
          <w:b/>
          <w:sz w:val="28"/>
          <w:lang w:val="kk-KZ"/>
        </w:rPr>
        <w:t xml:space="preserve">  Іргетастар мен негіздер</w:t>
      </w:r>
    </w:p>
    <w:p w14:paraId="69D523E7" w14:textId="77777777" w:rsidR="00782682" w:rsidRDefault="00782682" w:rsidP="00782682">
      <w:pPr>
        <w:ind w:firstLine="851"/>
        <w:rPr>
          <w:b/>
          <w:sz w:val="28"/>
          <w:lang w:val="kk-KZ"/>
        </w:rPr>
      </w:pPr>
      <w:r>
        <w:rPr>
          <w:b/>
          <w:sz w:val="28"/>
          <w:lang w:val="kk-KZ"/>
        </w:rPr>
        <w:t>1. Іргетастар мен негіздер ұғымдары.</w:t>
      </w:r>
    </w:p>
    <w:p w14:paraId="18AEB81D" w14:textId="77777777" w:rsidR="00782682" w:rsidRPr="00C53206" w:rsidRDefault="00782682" w:rsidP="00782682">
      <w:pPr>
        <w:ind w:firstLine="851"/>
        <w:rPr>
          <w:b/>
          <w:sz w:val="28"/>
          <w:lang w:val="kk-KZ"/>
        </w:rPr>
      </w:pPr>
    </w:p>
    <w:p w14:paraId="01D9EC7B" w14:textId="77777777" w:rsidR="00782682" w:rsidRPr="00D9133C" w:rsidRDefault="00782682" w:rsidP="00782682">
      <w:pPr>
        <w:ind w:left="720"/>
        <w:rPr>
          <w:sz w:val="28"/>
          <w:szCs w:val="28"/>
          <w:lang w:val="kk-KZ"/>
        </w:rPr>
      </w:pPr>
      <w:r w:rsidRPr="00C53206">
        <w:rPr>
          <w:b/>
          <w:sz w:val="28"/>
          <w:szCs w:val="28"/>
          <w:lang w:val="kk-KZ"/>
        </w:rPr>
        <w:t xml:space="preserve">      №1 сұрақ</w:t>
      </w:r>
      <w:r>
        <w:rPr>
          <w:sz w:val="28"/>
          <w:szCs w:val="28"/>
          <w:lang w:val="kk-KZ"/>
        </w:rPr>
        <w:t xml:space="preserve"> 1. </w:t>
      </w:r>
      <w:r w:rsidRPr="00D9133C">
        <w:rPr>
          <w:sz w:val="28"/>
          <w:szCs w:val="28"/>
          <w:lang w:val="kk-KZ"/>
        </w:rPr>
        <w:t xml:space="preserve">Топырақты құрылыста келесі үш түрлі жағдайда колданады:       </w:t>
      </w:r>
    </w:p>
    <w:p w14:paraId="2051EA26" w14:textId="77777777" w:rsidR="00782682" w:rsidRDefault="00782682" w:rsidP="00782682">
      <w:pPr>
        <w:ind w:left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кез- келген ғимарат пен үймерет топырақ негізінде салынады;</w:t>
      </w:r>
    </w:p>
    <w:p w14:paraId="019087E1" w14:textId="77777777" w:rsidR="00782682" w:rsidRDefault="00782682" w:rsidP="00782682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 құрылыс материалы ретінде қолданған топырақтан орындалады; </w:t>
      </w:r>
    </w:p>
    <w:p w14:paraId="20B98594" w14:textId="77777777" w:rsidR="00782682" w:rsidRDefault="00782682" w:rsidP="00782682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</w:t>
      </w:r>
      <w:r w:rsidRPr="00D9133C">
        <w:rPr>
          <w:b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</w:t>
      </w:r>
      <w:r w:rsidRPr="00D9133C">
        <w:rPr>
          <w:sz w:val="28"/>
          <w:szCs w:val="28"/>
          <w:lang w:val="kk-KZ"/>
        </w:rPr>
        <w:t>опырақ ішінде орналас</w:t>
      </w:r>
      <w:r>
        <w:rPr>
          <w:sz w:val="28"/>
          <w:szCs w:val="28"/>
          <w:lang w:val="kk-KZ"/>
        </w:rPr>
        <w:t>ады – сурет 1</w:t>
      </w:r>
    </w:p>
    <w:p w14:paraId="08463325" w14:textId="77777777" w:rsidR="00782682" w:rsidRDefault="00782682" w:rsidP="00782682">
      <w:pPr>
        <w:rPr>
          <w:sz w:val="28"/>
          <w:szCs w:val="28"/>
          <w:lang w:val="kk-KZ"/>
        </w:rPr>
      </w:pPr>
    </w:p>
    <w:p w14:paraId="0824D026" w14:textId="77777777" w:rsidR="00782682" w:rsidRDefault="00782682" w:rsidP="00782682">
      <w:pPr>
        <w:ind w:left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2. Ғимарат беріктігін, тұрақтылығын және қалыпты пайдалану жағдайларын анықтауға - үймереттің тек құрылымдық ерекшеліктері  емес тағы </w:t>
      </w:r>
      <w:r w:rsidRPr="00D9133C">
        <w:rPr>
          <w:sz w:val="28"/>
          <w:szCs w:val="28"/>
          <w:lang w:val="kk-KZ"/>
        </w:rPr>
        <w:t>топырақ қассиеттері, үймерет</w:t>
      </w:r>
      <w:r>
        <w:rPr>
          <w:sz w:val="28"/>
          <w:szCs w:val="28"/>
          <w:lang w:val="kk-KZ"/>
        </w:rPr>
        <w:t xml:space="preserve"> </w:t>
      </w:r>
      <w:r w:rsidRPr="00D9133C">
        <w:rPr>
          <w:sz w:val="28"/>
          <w:szCs w:val="28"/>
          <w:lang w:val="kk-KZ"/>
        </w:rPr>
        <w:t>пен негіздің бірлескен әрекеті жағдайлары</w:t>
      </w:r>
      <w:r>
        <w:rPr>
          <w:sz w:val="28"/>
          <w:szCs w:val="28"/>
          <w:lang w:val="kk-KZ"/>
        </w:rPr>
        <w:t xml:space="preserve"> қажет. </w:t>
      </w:r>
    </w:p>
    <w:p w14:paraId="0751F865" w14:textId="77777777" w:rsidR="00782682" w:rsidRDefault="00782682" w:rsidP="00782682">
      <w:pPr>
        <w:rPr>
          <w:sz w:val="28"/>
          <w:szCs w:val="28"/>
          <w:lang w:val="kk-KZ"/>
        </w:rPr>
      </w:pPr>
    </w:p>
    <w:p w14:paraId="6EB2E775" w14:textId="77777777" w:rsidR="00782682" w:rsidRDefault="00782682" w:rsidP="00782682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3. Құрылғы мен негіздің бірлесу схемасында: сурет 2</w:t>
      </w:r>
    </w:p>
    <w:p w14:paraId="606674DE" w14:textId="77777777" w:rsidR="00782682" w:rsidRPr="0028472C" w:rsidRDefault="00782682" w:rsidP="00782682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топырақ бетіндегі құрылғы бөлігі;</w:t>
      </w:r>
    </w:p>
    <w:p w14:paraId="559E4688" w14:textId="77777777" w:rsidR="00782682" w:rsidRPr="0028472C" w:rsidRDefault="00782682" w:rsidP="00782682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іргетас;</w:t>
      </w:r>
    </w:p>
    <w:p w14:paraId="3404C019" w14:textId="77777777" w:rsidR="00782682" w:rsidRPr="0028472C" w:rsidRDefault="00782682" w:rsidP="00782682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іргетас табаны;</w:t>
      </w:r>
    </w:p>
    <w:p w14:paraId="354A601D" w14:textId="77777777" w:rsidR="00782682" w:rsidRPr="0028472C" w:rsidRDefault="00782682" w:rsidP="00782682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негіздегі қабаттың көтергіш қабілеті;</w:t>
      </w:r>
    </w:p>
    <w:p w14:paraId="01561AFF" w14:textId="77777777" w:rsidR="00782682" w:rsidRPr="0028472C" w:rsidRDefault="00782682" w:rsidP="00782682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негіздегі төсеніш қабаты;</w:t>
      </w:r>
    </w:p>
    <w:p w14:paraId="5F564FAC" w14:textId="77777777" w:rsidR="00782682" w:rsidRPr="0028472C" w:rsidRDefault="00782682" w:rsidP="00782682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іргетас орналасу тереңдігі</w:t>
      </w:r>
    </w:p>
    <w:p w14:paraId="0D3B6BAE" w14:textId="77777777" w:rsidR="00782682" w:rsidRPr="0028472C" w:rsidRDefault="00782682" w:rsidP="00782682">
      <w:pPr>
        <w:rPr>
          <w:sz w:val="28"/>
          <w:szCs w:val="28"/>
          <w:lang w:val="kk-KZ"/>
        </w:rPr>
      </w:pPr>
    </w:p>
    <w:p w14:paraId="3B9EAA42" w14:textId="77777777" w:rsidR="00782682" w:rsidRPr="0028472C" w:rsidRDefault="00782682" w:rsidP="00782682">
      <w:pPr>
        <w:ind w:left="72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 4. </w:t>
      </w:r>
      <w:r w:rsidRPr="0028472C">
        <w:rPr>
          <w:b/>
          <w:sz w:val="28"/>
          <w:szCs w:val="28"/>
          <w:lang w:val="kk-KZ"/>
        </w:rPr>
        <w:t>Негіз</w:t>
      </w:r>
      <w:r>
        <w:rPr>
          <w:sz w:val="28"/>
          <w:szCs w:val="28"/>
          <w:lang w:val="kk-KZ"/>
        </w:rPr>
        <w:t xml:space="preserve"> деген – ол, бетіне құрылғы орналасып, </w:t>
      </w:r>
      <w:r w:rsidRPr="0028472C">
        <w:rPr>
          <w:sz w:val="28"/>
          <w:szCs w:val="28"/>
          <w:lang w:val="kk-KZ"/>
        </w:rPr>
        <w:t>сол құрылғыдан</w:t>
      </w:r>
    </w:p>
    <w:p w14:paraId="50F67AB8" w14:textId="77777777" w:rsidR="00782682" w:rsidRDefault="00782682" w:rsidP="00782682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түскен салмақтарды қабылдап өзі деформацияланатын топырақ қалыңдығы</w:t>
      </w:r>
    </w:p>
    <w:p w14:paraId="1ACECF65" w14:textId="77777777" w:rsidR="00782682" w:rsidRPr="00760CC6" w:rsidRDefault="00782682" w:rsidP="00782682">
      <w:pPr>
        <w:rPr>
          <w:sz w:val="28"/>
          <w:szCs w:val="28"/>
          <w:lang w:val="kk-KZ"/>
        </w:rPr>
      </w:pPr>
    </w:p>
    <w:p w14:paraId="0AF71469" w14:textId="77777777" w:rsidR="00782682" w:rsidRDefault="00782682" w:rsidP="00782682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5. Іргетас астындағы негіз келесі түрлерге бөлінеді:</w:t>
      </w:r>
    </w:p>
    <w:p w14:paraId="43D6B4E5" w14:textId="77777777" w:rsidR="00782682" w:rsidRPr="0028472C" w:rsidRDefault="00782682" w:rsidP="00782682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табиғи;</w:t>
      </w:r>
    </w:p>
    <w:p w14:paraId="1EE68A3D" w14:textId="77777777" w:rsidR="00782682" w:rsidRPr="0028472C" w:rsidRDefault="00782682" w:rsidP="00782682">
      <w:pPr>
        <w:ind w:left="720"/>
        <w:rPr>
          <w:sz w:val="28"/>
          <w:szCs w:val="28"/>
          <w:lang w:val="kk-KZ"/>
        </w:rPr>
      </w:pPr>
      <w:r w:rsidRPr="0028472C">
        <w:rPr>
          <w:sz w:val="28"/>
          <w:szCs w:val="28"/>
          <w:lang w:val="kk-KZ"/>
        </w:rPr>
        <w:t>- жасанды.</w:t>
      </w:r>
    </w:p>
    <w:p w14:paraId="0D51FFDC" w14:textId="77777777" w:rsidR="00782682" w:rsidRDefault="00782682" w:rsidP="00782682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6. </w:t>
      </w:r>
      <w:r w:rsidRPr="0028472C">
        <w:rPr>
          <w:b/>
          <w:sz w:val="28"/>
          <w:szCs w:val="28"/>
          <w:lang w:val="kk-KZ"/>
        </w:rPr>
        <w:t xml:space="preserve">Іргетас </w:t>
      </w:r>
      <w:r>
        <w:rPr>
          <w:sz w:val="28"/>
          <w:szCs w:val="28"/>
          <w:lang w:val="kk-KZ"/>
        </w:rPr>
        <w:t xml:space="preserve">деген – ол, ең бірінші құрылғыдан топырақ негізіне салмақты тапсыруына арналған топырақ бетіндегі немесе </w:t>
      </w:r>
      <w:r w:rsidRPr="0028472C">
        <w:rPr>
          <w:sz w:val="28"/>
          <w:szCs w:val="28"/>
          <w:lang w:val="kk-KZ"/>
        </w:rPr>
        <w:t>тереңдегі</w:t>
      </w:r>
      <w:r>
        <w:rPr>
          <w:sz w:val="28"/>
          <w:szCs w:val="28"/>
          <w:lang w:val="kk-KZ"/>
        </w:rPr>
        <w:t xml:space="preserve"> құрылғы бөлігі</w:t>
      </w:r>
    </w:p>
    <w:p w14:paraId="1DD14928" w14:textId="77777777" w:rsidR="00782682" w:rsidRPr="0028472C" w:rsidRDefault="00782682" w:rsidP="00782682">
      <w:pPr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7. </w:t>
      </w:r>
      <w:r w:rsidRPr="0028472C">
        <w:rPr>
          <w:b/>
          <w:sz w:val="28"/>
          <w:szCs w:val="28"/>
          <w:lang w:val="kk-KZ"/>
        </w:rPr>
        <w:t>Іргетас табаны</w:t>
      </w:r>
      <w:r>
        <w:rPr>
          <w:sz w:val="28"/>
          <w:szCs w:val="28"/>
          <w:lang w:val="kk-KZ"/>
        </w:rPr>
        <w:t xml:space="preserve"> деген – ол, іргетастың </w:t>
      </w:r>
      <w:r w:rsidRPr="0028472C">
        <w:rPr>
          <w:sz w:val="28"/>
          <w:szCs w:val="28"/>
          <w:lang w:val="kk-KZ"/>
        </w:rPr>
        <w:t>төменгі</w:t>
      </w:r>
      <w:r>
        <w:rPr>
          <w:sz w:val="28"/>
          <w:szCs w:val="28"/>
          <w:lang w:val="kk-KZ"/>
        </w:rPr>
        <w:t xml:space="preserve"> беті  </w:t>
      </w:r>
    </w:p>
    <w:p w14:paraId="00F039C9" w14:textId="77777777" w:rsidR="00782682" w:rsidRDefault="00782682" w:rsidP="00782682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8. </w:t>
      </w:r>
      <w:r w:rsidRPr="0028472C">
        <w:rPr>
          <w:b/>
          <w:sz w:val="28"/>
          <w:szCs w:val="28"/>
          <w:lang w:val="kk-KZ"/>
        </w:rPr>
        <w:t>Іргетас тереңдігі</w:t>
      </w:r>
      <w:r>
        <w:rPr>
          <w:sz w:val="28"/>
          <w:szCs w:val="28"/>
          <w:lang w:val="kk-KZ"/>
        </w:rPr>
        <w:t xml:space="preserve"> деген – ол, </w:t>
      </w:r>
      <w:r w:rsidRPr="0028472C">
        <w:rPr>
          <w:sz w:val="28"/>
          <w:szCs w:val="28"/>
          <w:lang w:val="kk-KZ"/>
        </w:rPr>
        <w:t>жер бетінен</w:t>
      </w:r>
      <w:r>
        <w:rPr>
          <w:sz w:val="28"/>
          <w:szCs w:val="28"/>
          <w:lang w:val="kk-KZ"/>
        </w:rPr>
        <w:t xml:space="preserve"> іргетас табанына дейінгі аралық</w:t>
      </w:r>
    </w:p>
    <w:p w14:paraId="1AE5749E" w14:textId="77777777" w:rsidR="00782682" w:rsidRDefault="00782682" w:rsidP="00782682">
      <w:pPr>
        <w:tabs>
          <w:tab w:val="left" w:pos="900"/>
          <w:tab w:val="left" w:pos="14400"/>
        </w:tabs>
        <w:ind w:left="3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9. Топырақ салмақ әсеріне байланысты келесі түрлерге бөлінеді:</w:t>
      </w:r>
    </w:p>
    <w:p w14:paraId="6FB78566" w14:textId="77777777" w:rsidR="00782682" w:rsidRDefault="00782682" w:rsidP="00782682">
      <w:pPr>
        <w:numPr>
          <w:ilvl w:val="0"/>
          <w:numId w:val="1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к</w:t>
      </w:r>
      <w:r w:rsidRPr="00D9133C">
        <w:rPr>
          <w:b/>
          <w:sz w:val="28"/>
          <w:szCs w:val="28"/>
          <w:lang w:val="kk-KZ"/>
        </w:rPr>
        <w:t>өтергіш</w:t>
      </w:r>
      <w:r>
        <w:rPr>
          <w:b/>
          <w:sz w:val="28"/>
          <w:szCs w:val="28"/>
          <w:lang w:val="kk-KZ"/>
        </w:rPr>
        <w:t>;</w:t>
      </w:r>
    </w:p>
    <w:p w14:paraId="6E8581A4" w14:textId="77777777" w:rsidR="00782682" w:rsidRDefault="00782682" w:rsidP="00782682">
      <w:pPr>
        <w:numPr>
          <w:ilvl w:val="0"/>
          <w:numId w:val="1"/>
        </w:numPr>
        <w:rPr>
          <w:b/>
          <w:sz w:val="28"/>
          <w:szCs w:val="28"/>
          <w:lang w:val="kk-KZ"/>
        </w:rPr>
      </w:pPr>
      <w:r w:rsidRPr="00D9133C">
        <w:rPr>
          <w:b/>
          <w:sz w:val="28"/>
          <w:szCs w:val="28"/>
          <w:lang w:val="kk-KZ"/>
        </w:rPr>
        <w:t>төсеніш</w:t>
      </w:r>
      <w:r>
        <w:rPr>
          <w:b/>
          <w:sz w:val="28"/>
          <w:szCs w:val="28"/>
          <w:lang w:val="kk-KZ"/>
        </w:rPr>
        <w:t>.</w:t>
      </w:r>
    </w:p>
    <w:p w14:paraId="12CB623F" w14:textId="77777777" w:rsidR="00782682" w:rsidRDefault="00782682" w:rsidP="00782682">
      <w:pPr>
        <w:ind w:left="360"/>
        <w:rPr>
          <w:b/>
          <w:sz w:val="28"/>
          <w:szCs w:val="28"/>
          <w:lang w:val="kk-KZ"/>
        </w:rPr>
      </w:pPr>
    </w:p>
    <w:sectPr w:rsidR="007826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51061D"/>
    <w:multiLevelType w:val="hybridMultilevel"/>
    <w:tmpl w:val="F4BC5734"/>
    <w:lvl w:ilvl="0" w:tplc="C79C20F0">
      <w:start w:val="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C5B"/>
    <w:rsid w:val="0038498A"/>
    <w:rsid w:val="004B2C5B"/>
    <w:rsid w:val="00782682"/>
    <w:rsid w:val="00EE6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DAA0B"/>
  <w15:chartTrackingRefBased/>
  <w15:docId w15:val="{120C0BC9-44E6-4203-B5E2-1AE452D9B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26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1218</Characters>
  <Application>Microsoft Office Word</Application>
  <DocSecurity>0</DocSecurity>
  <Lines>10</Lines>
  <Paragraphs>2</Paragraphs>
  <ScaleCrop>false</ScaleCrop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2020-09-06T16:56:00Z</dcterms:created>
  <dcterms:modified xsi:type="dcterms:W3CDTF">2020-09-20T17:22:00Z</dcterms:modified>
</cp:coreProperties>
</file>